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60B" w:rsidRDefault="00600DE4">
      <w:pPr>
        <w:pStyle w:val="Corps"/>
        <w:rPr>
          <w:color w:val="A9A9A9"/>
          <w:sz w:val="48"/>
          <w:szCs w:val="48"/>
        </w:rPr>
      </w:pPr>
      <w:r>
        <w:t xml:space="preserve">Résolution de l’Assemblée </w:t>
      </w:r>
      <w:r w:rsidR="00CB0BD1">
        <w:t>générale du</w:t>
      </w:r>
      <w:r>
        <w:t xml:space="preserve"> personnel </w:t>
      </w:r>
      <w:r w:rsidR="00132006">
        <w:t>de [</w:t>
      </w:r>
      <w:r w:rsidR="00132006" w:rsidRPr="00132006">
        <w:rPr>
          <w:i/>
        </w:rPr>
        <w:t>établissement</w:t>
      </w:r>
      <w:r w:rsidR="00132006">
        <w:t>]</w:t>
      </w:r>
      <w:r w:rsidR="00A45434">
        <w:t xml:space="preserve">    </w:t>
      </w:r>
      <w:r>
        <w:t xml:space="preserve">      </w:t>
      </w:r>
      <w:r w:rsidR="00A45434">
        <w:t xml:space="preserve"> </w:t>
      </w:r>
    </w:p>
    <w:p w:rsidR="00E06303" w:rsidRDefault="00E06303">
      <w:pPr>
        <w:pStyle w:val="Corps"/>
      </w:pPr>
    </w:p>
    <w:p w:rsidR="00E06303" w:rsidRDefault="00A45434" w:rsidP="00DE1500">
      <w:pPr>
        <w:pStyle w:val="Corps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Du respect pour les </w:t>
      </w:r>
      <w:proofErr w:type="spellStart"/>
      <w:r>
        <w:rPr>
          <w:b/>
          <w:bCs/>
          <w:sz w:val="26"/>
          <w:szCs w:val="26"/>
        </w:rPr>
        <w:t>salarié-e-s</w:t>
      </w:r>
      <w:proofErr w:type="spellEnd"/>
      <w:r>
        <w:rPr>
          <w:b/>
          <w:bCs/>
          <w:sz w:val="26"/>
          <w:szCs w:val="26"/>
        </w:rPr>
        <w:t xml:space="preserve"> des services publics !</w:t>
      </w:r>
    </w:p>
    <w:p w:rsidR="00E06303" w:rsidRDefault="00E06303">
      <w:pPr>
        <w:pStyle w:val="Corps"/>
        <w:jc w:val="center"/>
      </w:pPr>
    </w:p>
    <w:p w:rsidR="00E06303" w:rsidRDefault="00A45434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  <w:r>
        <w:rPr>
          <w:rFonts w:ascii="ScalaSansLF-Regular" w:hAnsi="ScalaSansLF-Regular"/>
          <w:sz w:val="24"/>
          <w:szCs w:val="24"/>
        </w:rPr>
        <w:t xml:space="preserve">Les nouveaux plans élaborés tantôt par le Conseil d’Administration tantôt par le Conseil d’Etat constituent des attaques claires contre les conditions de vie et de retraite des </w:t>
      </w:r>
      <w:proofErr w:type="spellStart"/>
      <w:r>
        <w:rPr>
          <w:rFonts w:ascii="ScalaSansLF-Regular" w:hAnsi="ScalaSansLF-Regular"/>
          <w:sz w:val="24"/>
          <w:szCs w:val="24"/>
        </w:rPr>
        <w:t>salarié-e-s</w:t>
      </w:r>
      <w:proofErr w:type="spellEnd"/>
      <w:r>
        <w:rPr>
          <w:rFonts w:ascii="ScalaSansLF-Regular" w:hAnsi="ScalaSansLF-Regular"/>
          <w:sz w:val="24"/>
          <w:szCs w:val="24"/>
        </w:rPr>
        <w:t xml:space="preserve"> de la fonction publique. Ainsi, en voulant notamment nous faire travailler deux ans de plus ou nous faire cotiser davantage, c’est à notre santé et à notre salaire qu’ils s’en prennent. Nous, personnel du </w:t>
      </w:r>
      <w:r w:rsidR="00AD2970">
        <w:t>[</w:t>
      </w:r>
      <w:r w:rsidR="00AD2970" w:rsidRPr="00132006">
        <w:rPr>
          <w:i/>
        </w:rPr>
        <w:t>établissement</w:t>
      </w:r>
      <w:r w:rsidR="00AD2970">
        <w:t>]</w:t>
      </w:r>
      <w:r w:rsidR="00053811">
        <w:rPr>
          <w:rFonts w:ascii="ScalaSansLF-Regular" w:hAnsi="ScalaSansLF-Regular"/>
          <w:sz w:val="24"/>
          <w:szCs w:val="24"/>
        </w:rPr>
        <w:t>, en avons assez de payer</w:t>
      </w:r>
      <w:r>
        <w:rPr>
          <w:rFonts w:ascii="ScalaSansLF-Regular" w:hAnsi="ScalaSansLF-Regular"/>
          <w:sz w:val="24"/>
          <w:szCs w:val="24"/>
        </w:rPr>
        <w:t xml:space="preserve">, </w:t>
      </w:r>
      <w:r w:rsidR="00DE1500">
        <w:rPr>
          <w:rFonts w:ascii="ScalaSansLF-Regular" w:hAnsi="ScalaSansLF-Regular"/>
          <w:sz w:val="24"/>
          <w:szCs w:val="24"/>
        </w:rPr>
        <w:t>alors même que le plan CPEV 2013 qui diminuait déjà notre retraite, n</w:t>
      </w:r>
      <w:r w:rsidR="00DE1500">
        <w:rPr>
          <w:rFonts w:ascii="ScalaSansLF-Regular" w:hAnsi="ScalaSansLF-Regular" w:hint="eastAsia"/>
          <w:sz w:val="24"/>
          <w:szCs w:val="24"/>
        </w:rPr>
        <w:t>’</w:t>
      </w:r>
      <w:r w:rsidR="00DE1500">
        <w:rPr>
          <w:rFonts w:ascii="ScalaSansLF-Regular" w:hAnsi="ScalaSansLF-Regular"/>
          <w:sz w:val="24"/>
          <w:szCs w:val="24"/>
        </w:rPr>
        <w:t xml:space="preserve">a pas encore été complètement déployé et que </w:t>
      </w:r>
      <w:r w:rsidR="00F35A69">
        <w:rPr>
          <w:rFonts w:ascii="ScalaSansLF-Regular" w:hAnsi="ScalaSansLF-Regular"/>
          <w:sz w:val="24"/>
          <w:szCs w:val="24"/>
        </w:rPr>
        <w:t>notre c</w:t>
      </w:r>
      <w:r>
        <w:rPr>
          <w:rFonts w:ascii="ScalaSansLF-Regular" w:hAnsi="ScalaSansLF-Regular"/>
          <w:sz w:val="24"/>
          <w:szCs w:val="24"/>
        </w:rPr>
        <w:t>aisse de pensions se porte</w:t>
      </w:r>
      <w:r w:rsidR="00DE1500">
        <w:rPr>
          <w:rFonts w:ascii="ScalaSansLF-Regular" w:hAnsi="ScalaSansLF-Regular"/>
          <w:sz w:val="24"/>
          <w:szCs w:val="24"/>
        </w:rPr>
        <w:t xml:space="preserve"> actuellement</w:t>
      </w:r>
      <w:r>
        <w:rPr>
          <w:rFonts w:ascii="ScalaSansLF-Regular" w:hAnsi="ScalaSansLF-Regular"/>
          <w:sz w:val="24"/>
          <w:szCs w:val="24"/>
        </w:rPr>
        <w:t xml:space="preserve"> </w:t>
      </w:r>
      <w:r w:rsidR="00DE1500">
        <w:rPr>
          <w:rFonts w:ascii="ScalaSansLF-Regular" w:hAnsi="ScalaSansLF-Regular"/>
          <w:sz w:val="24"/>
          <w:szCs w:val="24"/>
        </w:rPr>
        <w:t xml:space="preserve">très </w:t>
      </w:r>
      <w:r>
        <w:rPr>
          <w:rFonts w:ascii="ScalaSansLF-Regular" w:hAnsi="ScalaSansLF-Regular"/>
          <w:sz w:val="24"/>
          <w:szCs w:val="24"/>
        </w:rPr>
        <w:t>bien.</w:t>
      </w:r>
    </w:p>
    <w:p w:rsidR="00E06303" w:rsidRDefault="00A45434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  <w:r>
        <w:rPr>
          <w:rFonts w:ascii="ScalaSansLF-Regular" w:hAnsi="ScalaSansLF-Regular"/>
          <w:sz w:val="24"/>
          <w:szCs w:val="24"/>
        </w:rPr>
        <w:t xml:space="preserve">En tant que </w:t>
      </w:r>
      <w:proofErr w:type="spellStart"/>
      <w:r>
        <w:rPr>
          <w:rFonts w:ascii="ScalaSansLF-Regular" w:hAnsi="ScalaSansLF-Regular"/>
          <w:sz w:val="24"/>
          <w:szCs w:val="24"/>
        </w:rPr>
        <w:t>salarié-e-s</w:t>
      </w:r>
      <w:proofErr w:type="spellEnd"/>
      <w:r>
        <w:rPr>
          <w:rFonts w:ascii="ScalaSansLF-Regular" w:hAnsi="ScalaSansLF-Regular"/>
          <w:sz w:val="24"/>
          <w:szCs w:val="24"/>
        </w:rPr>
        <w:t xml:space="preserve"> des services publics, en tant qu’</w:t>
      </w:r>
      <w:proofErr w:type="spellStart"/>
      <w:r>
        <w:rPr>
          <w:rFonts w:ascii="ScalaSansLF-Regular" w:hAnsi="ScalaSansLF-Regular"/>
          <w:sz w:val="24"/>
          <w:szCs w:val="24"/>
        </w:rPr>
        <w:t>enseignant-e-s</w:t>
      </w:r>
      <w:proofErr w:type="spellEnd"/>
      <w:r>
        <w:rPr>
          <w:rFonts w:ascii="ScalaSansLF-Regular" w:hAnsi="ScalaSansLF-Regular"/>
          <w:sz w:val="24"/>
          <w:szCs w:val="24"/>
        </w:rPr>
        <w:t>, concierges, bibliothécaire, infirmière, conseillère en orientation, secrétaires, nous œuvrons chaque jour, malgré des conditions de plus en plus difficiles, dans leur intérêt et donc dans l’intérêt des élèves.</w:t>
      </w:r>
    </w:p>
    <w:p w:rsidR="00E06303" w:rsidRDefault="00A45434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  <w:r>
        <w:rPr>
          <w:rFonts w:ascii="ScalaSansLF-Regular" w:hAnsi="ScalaSansLF-Regular"/>
          <w:sz w:val="24"/>
          <w:szCs w:val="24"/>
        </w:rPr>
        <w:t>Nous demandons que notre travail soit reconnu et respecté, nous demandons que cessent les fréquentes attaques de nos conditions de travail, de nos conditions de vie et de retraite.</w:t>
      </w:r>
    </w:p>
    <w:p w:rsidR="00E06303" w:rsidRDefault="00E06303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</w:p>
    <w:p w:rsidR="008D23E7" w:rsidRDefault="00A45434" w:rsidP="00600DE4">
      <w:pPr>
        <w:pStyle w:val="Corps"/>
        <w:jc w:val="both"/>
        <w:rPr>
          <w:rFonts w:ascii="ScalaSansLF-Regular" w:hAnsi="ScalaSansLF-Regular"/>
          <w:sz w:val="24"/>
          <w:szCs w:val="24"/>
        </w:rPr>
      </w:pPr>
      <w:r>
        <w:rPr>
          <w:rFonts w:ascii="ScalaSansLF-Regular" w:hAnsi="ScalaSansLF-Regular"/>
          <w:sz w:val="24"/>
          <w:szCs w:val="24"/>
        </w:rPr>
        <w:t xml:space="preserve">Au vu de ce qui précède, l’Assemblée générale du personnel </w:t>
      </w:r>
      <w:r w:rsidR="00AD2970">
        <w:rPr>
          <w:rFonts w:ascii="ScalaSansLF-Regular" w:hAnsi="ScalaSansLF-Regular"/>
          <w:sz w:val="24"/>
          <w:szCs w:val="24"/>
        </w:rPr>
        <w:t>de</w:t>
      </w:r>
      <w:r>
        <w:rPr>
          <w:rFonts w:ascii="ScalaSansLF-Regular" w:hAnsi="ScalaSansLF-Regular"/>
          <w:sz w:val="24"/>
          <w:szCs w:val="24"/>
        </w:rPr>
        <w:t xml:space="preserve"> </w:t>
      </w:r>
      <w:r w:rsidR="00AD2970">
        <w:t>[</w:t>
      </w:r>
      <w:r w:rsidR="00AD2970" w:rsidRPr="00132006">
        <w:rPr>
          <w:i/>
        </w:rPr>
        <w:t>établissement</w:t>
      </w:r>
      <w:r w:rsidR="00AD2970">
        <w:t>]</w:t>
      </w:r>
      <w:r>
        <w:rPr>
          <w:rFonts w:ascii="ScalaSansLF-Regular" w:hAnsi="ScalaSansLF-Regular"/>
          <w:sz w:val="24"/>
          <w:szCs w:val="24"/>
        </w:rPr>
        <w:t>, réunie ce jour, demande:</w:t>
      </w:r>
    </w:p>
    <w:p w:rsidR="008D23E7" w:rsidRDefault="00A25ADA" w:rsidP="00600DE4">
      <w:pPr>
        <w:pStyle w:val="Corps"/>
        <w:jc w:val="both"/>
        <w:rPr>
          <w:rFonts w:ascii="ScalaSansLF-Regular" w:hAnsi="ScalaSansLF-Regular"/>
          <w:sz w:val="24"/>
          <w:szCs w:val="24"/>
        </w:rPr>
      </w:pPr>
      <w:r>
        <w:rPr>
          <w:rFonts w:ascii="ScalaSansLF-Regular" w:hAnsi="ScalaSansLF-Regular"/>
          <w:sz w:val="24"/>
          <w:szCs w:val="24"/>
        </w:rPr>
      </w:r>
      <w:r w:rsidRPr="00A25ADA">
        <w:rPr>
          <w:rFonts w:ascii="ScalaSansLF-Regular" w:hAnsi="ScalaSansLF-Regular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width:477pt;height:303pt;mso-wrap-edited:f;mso-left-percent:-10001;mso-top-percent:-10001;mso-position-horizontal:absolute;mso-position-horizontal-relative:char;mso-position-vertical:absolute;mso-position-vertical-relative:line;mso-left-percent:-10001;mso-top-percent:-10001" wrapcoords="-33 -54 -33 21600 21667 21600 21667 -54 -33 -54" filled="f" strokecolor="black [3213]" strokeweight="2pt">
            <v:fill o:detectmouseclick="t"/>
            <v:textbox style="mso-next-textbox:#_x0000_s1028" inset=",7.2pt,,7.2pt">
              <w:txbxContent>
                <w:p w:rsidR="008D23E7" w:rsidRDefault="008D23E7" w:rsidP="008D23E7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Qu</w:t>
                  </w:r>
                  <w:r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’</w:t>
                  </w: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aucune péjoration des conditions et des prestations de la CPEV n</w:t>
                  </w:r>
                  <w:r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e se produise.</w:t>
                  </w:r>
                </w:p>
                <w:p w:rsidR="008D23E7" w:rsidRDefault="008D23E7" w:rsidP="008D23E7">
                  <w:pPr>
                    <w:pStyle w:val="Corps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</w:p>
                <w:p w:rsidR="008D23E7" w:rsidRDefault="008D23E7" w:rsidP="008D23E7">
                  <w:pPr>
                    <w:pStyle w:val="Corps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Ceci implique:</w:t>
                  </w:r>
                </w:p>
                <w:p w:rsidR="008D23E7" w:rsidRDefault="008D23E7" w:rsidP="008D23E7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le retrai</w:t>
                  </w:r>
                  <w:r w:rsidR="00783523">
                    <w:rPr>
                      <w:rFonts w:ascii="ScalaSansLF-Regular" w:hAnsi="ScalaSansLF-Regular"/>
                      <w:sz w:val="24"/>
                      <w:szCs w:val="24"/>
                    </w:rPr>
                    <w:t>t complet du plan du Conseil d’a</w:t>
                  </w: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dministration de notre Caisse de Pensions (CPEV)</w:t>
                  </w:r>
                  <w:r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 </w:t>
                  </w: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;</w:t>
                  </w:r>
                </w:p>
                <w:p w:rsidR="008D23E7" w:rsidRDefault="008D23E7" w:rsidP="008D23E7">
                  <w:pPr>
                    <w:pStyle w:val="Corps"/>
                    <w:numPr>
                      <w:ilvl w:val="0"/>
                      <w:numId w:val="2"/>
                    </w:numPr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le retrait du plan du Conseil d’Etat qui prévoit une cotisation supplémentaire de notre part.</w:t>
                  </w:r>
                </w:p>
                <w:p w:rsidR="008D23E7" w:rsidRDefault="008D23E7" w:rsidP="008D23E7">
                  <w:pPr>
                    <w:pStyle w:val="Corps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</w:p>
                <w:p w:rsidR="008D23E7" w:rsidRDefault="008D23E7" w:rsidP="008D23E7">
                  <w:pPr>
                    <w:pStyle w:val="Corps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Nous sommes </w:t>
                  </w:r>
                  <w:proofErr w:type="spellStart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déterminé-e-s</w:t>
                  </w:r>
                  <w:proofErr w:type="spellEnd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à lutter pour être </w:t>
                  </w:r>
                  <w:proofErr w:type="spellStart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entendu-e-s</w:t>
                  </w:r>
                  <w:proofErr w:type="spellEnd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et appelons </w:t>
                  </w:r>
                  <w:proofErr w:type="spellStart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tou-te-s</w:t>
                  </w:r>
                  <w:proofErr w:type="spellEnd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et tous les </w:t>
                  </w:r>
                  <w:proofErr w:type="spellStart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salarié-e-s</w:t>
                  </w:r>
                  <w:proofErr w:type="spellEnd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des services publics du canton de Vaud à en faire de même.</w:t>
                  </w:r>
                </w:p>
                <w:p w:rsidR="008D23E7" w:rsidRDefault="008D23E7" w:rsidP="008D23E7">
                  <w:pPr>
                    <w:pStyle w:val="Corps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</w:p>
                <w:p w:rsidR="008D23E7" w:rsidRDefault="008D23E7" w:rsidP="008D23E7">
                  <w:pPr>
                    <w:pStyle w:val="Pardfaut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Dans cette perspective, nous nous engageons à:</w:t>
                  </w:r>
                </w:p>
                <w:p w:rsidR="008D23E7" w:rsidRDefault="008D23E7" w:rsidP="008D23E7">
                  <w:pPr>
                    <w:pStyle w:val="Pardfaut"/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</w:p>
                <w:p w:rsidR="008D23E7" w:rsidRPr="007F532B" w:rsidRDefault="008D23E7" w:rsidP="007F532B">
                  <w:pPr>
                    <w:pStyle w:val="Pardfaut"/>
                    <w:numPr>
                      <w:ilvl w:val="0"/>
                      <w:numId w:val="3"/>
                    </w:numPr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prendre part à la prochaine Assemblée générale de la fonction publique du 7 décembre prochain et invitons </w:t>
                  </w:r>
                  <w:proofErr w:type="spellStart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tou-te-s</w:t>
                  </w:r>
                  <w:proofErr w:type="spellEnd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les </w:t>
                  </w:r>
                  <w:proofErr w:type="spellStart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salarié-e-s</w:t>
                  </w:r>
                  <w:proofErr w:type="spellEnd"/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de la fonction publique à en faire de même;</w:t>
                  </w:r>
                  <w:r w:rsidR="00902C5F"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</w:t>
                  </w:r>
                  <w:r w:rsidR="00902C5F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>dans ce cadre</w:t>
                  </w:r>
                  <w:r w:rsidR="00CE1E7D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>,</w:t>
                  </w:r>
                  <w:r w:rsidR="00902C5F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</w:t>
                  </w:r>
                  <w:r w:rsidR="007F532B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>nous défendrons</w:t>
                  </w:r>
                  <w:r w:rsidR="00902C5F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l</w:t>
                  </w:r>
                  <w:r w:rsidR="00902C5F" w:rsidRPr="007F532B"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’</w:t>
                  </w:r>
                  <w:r w:rsidR="00902C5F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>idée qu</w:t>
                  </w:r>
                  <w:r w:rsidR="00902C5F" w:rsidRPr="007F532B"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’</w:t>
                  </w:r>
                  <w:r w:rsidR="00902C5F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>en cas de maintien des deux plans a</w:t>
                  </w:r>
                  <w:r w:rsidR="007F532B">
                    <w:rPr>
                      <w:rFonts w:ascii="ScalaSansLF-Regular" w:hAnsi="ScalaSansLF-Regular"/>
                      <w:sz w:val="24"/>
                      <w:szCs w:val="24"/>
                    </w:rPr>
                    <w:t>ctuels</w:t>
                  </w:r>
                  <w:r w:rsidR="009B654E"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– ou de l</w:t>
                  </w:r>
                  <w:r w:rsidR="009B654E"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’</w:t>
                  </w:r>
                  <w:r w:rsidR="009B654E">
                    <w:rPr>
                      <w:rFonts w:ascii="ScalaSansLF-Regular" w:hAnsi="ScalaSansLF-Regular"/>
                      <w:sz w:val="24"/>
                      <w:szCs w:val="24"/>
                    </w:rPr>
                    <w:t>un des deux -</w:t>
                  </w:r>
                  <w:r w:rsidR="00CE1E7D" w:rsidRPr="007F532B">
                    <w:rPr>
                      <w:rFonts w:ascii="ScalaSansLF-Regular" w:hAnsi="ScalaSansLF-Regular"/>
                      <w:sz w:val="24"/>
                      <w:szCs w:val="24"/>
                    </w:rPr>
                    <w:t xml:space="preserve"> la grève</w:t>
                  </w:r>
                  <w:r w:rsidR="00CE1E7D" w:rsidRPr="007F532B"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 </w:t>
                  </w:r>
                  <w:r w:rsidR="007F532B">
                    <w:rPr>
                      <w:rFonts w:ascii="ScalaSansLF-Regular" w:hAnsi="ScalaSansLF-Regular"/>
                      <w:sz w:val="24"/>
                      <w:szCs w:val="24"/>
                    </w:rPr>
                    <w:t>soit envisagée</w:t>
                  </w:r>
                  <w:r w:rsidR="0014311D">
                    <w:rPr>
                      <w:rFonts w:ascii="ScalaSansLF-Regular" w:hAnsi="ScalaSansLF-Regular" w:hint="eastAsia"/>
                      <w:sz w:val="24"/>
                      <w:szCs w:val="24"/>
                    </w:rPr>
                    <w:t> </w:t>
                  </w:r>
                  <w:r w:rsidR="0014311D">
                    <w:rPr>
                      <w:rFonts w:ascii="ScalaSansLF-Regular" w:hAnsi="ScalaSansLF-Regular"/>
                      <w:sz w:val="24"/>
                      <w:szCs w:val="24"/>
                    </w:rPr>
                    <w:t>;</w:t>
                  </w:r>
                </w:p>
                <w:p w:rsidR="008D23E7" w:rsidRDefault="008D23E7" w:rsidP="008D23E7">
                  <w:pPr>
                    <w:pStyle w:val="Pardfaut"/>
                    <w:numPr>
                      <w:ilvl w:val="0"/>
                      <w:numId w:val="3"/>
                    </w:numPr>
                    <w:jc w:val="both"/>
                    <w:rPr>
                      <w:rFonts w:ascii="ScalaSansLF-Regular" w:eastAsia="ScalaSansLF-Regular" w:hAnsi="ScalaSansLF-Regular" w:cs="ScalaSansLF-Regular"/>
                      <w:sz w:val="24"/>
                      <w:szCs w:val="24"/>
                    </w:rPr>
                  </w:pPr>
                  <w:r>
                    <w:rPr>
                      <w:rFonts w:ascii="ScalaSansLF-Regular" w:hAnsi="ScalaSansLF-Regular"/>
                      <w:sz w:val="24"/>
                      <w:szCs w:val="24"/>
                    </w:rPr>
                    <w:t>poursuivre et à intensifier notre mobilisation contre toute dégradation de n</w:t>
                  </w:r>
                  <w:r w:rsidR="00902C5F">
                    <w:rPr>
                      <w:rFonts w:ascii="ScalaSansLF-Regular" w:hAnsi="ScalaSansLF-Regular"/>
                      <w:sz w:val="24"/>
                      <w:szCs w:val="24"/>
                    </w:rPr>
                    <w:t>os retraites.</w:t>
                  </w:r>
                </w:p>
                <w:p w:rsidR="008D23E7" w:rsidRDefault="008D23E7" w:rsidP="008D23E7"/>
              </w:txbxContent>
            </v:textbox>
            <w10:wrap type="none"/>
            <w10:anchorlock/>
          </v:shape>
        </w:pict>
      </w:r>
    </w:p>
    <w:p w:rsidR="00902C5F" w:rsidRDefault="00902C5F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</w:p>
    <w:p w:rsidR="00600DE4" w:rsidRDefault="00C97610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  <w:r>
        <w:rPr>
          <w:rFonts w:ascii="ScalaSansLF-Regular" w:eastAsia="ScalaSansLF-Regular" w:hAnsi="ScalaSansLF-Regular" w:cs="ScalaSansLF-Regular"/>
          <w:sz w:val="24"/>
          <w:szCs w:val="24"/>
        </w:rPr>
        <w:t>Nous</w:t>
      </w:r>
      <w:r w:rsidR="00600DE4">
        <w:rPr>
          <w:rFonts w:ascii="ScalaSansLF-Regular" w:eastAsia="ScalaSansLF-Regular" w:hAnsi="ScalaSansLF-Regular" w:cs="ScalaSansLF-Regular"/>
          <w:sz w:val="24"/>
          <w:szCs w:val="24"/>
        </w:rPr>
        <w:t xml:space="preserve"> mandatons les organisations syndicales qui nous représentent à nous soute</w:t>
      </w:r>
      <w:r w:rsidR="00AE0DD1">
        <w:rPr>
          <w:rFonts w:ascii="ScalaSansLF-Regular" w:eastAsia="ScalaSansLF-Regular" w:hAnsi="ScalaSansLF-Regular" w:cs="ScalaSansLF-Regular"/>
          <w:sz w:val="24"/>
          <w:szCs w:val="24"/>
        </w:rPr>
        <w:t xml:space="preserve">nir </w:t>
      </w:r>
      <w:r w:rsidR="003219C8">
        <w:rPr>
          <w:rFonts w:ascii="ScalaSansLF-Regular" w:eastAsia="ScalaSansLF-Regular" w:hAnsi="ScalaSansLF-Regular" w:cs="ScalaSansLF-Regular"/>
          <w:sz w:val="24"/>
          <w:szCs w:val="24"/>
        </w:rPr>
        <w:t xml:space="preserve">dans nos revendications et </w:t>
      </w:r>
      <w:r w:rsidR="00AE0DD1">
        <w:rPr>
          <w:rFonts w:ascii="ScalaSansLF-Regular" w:eastAsia="ScalaSansLF-Regular" w:hAnsi="ScalaSansLF-Regular" w:cs="ScalaSansLF-Regular"/>
          <w:sz w:val="24"/>
          <w:szCs w:val="24"/>
        </w:rPr>
        <w:t xml:space="preserve">dans </w:t>
      </w:r>
      <w:r w:rsidR="003219C8">
        <w:rPr>
          <w:rFonts w:ascii="ScalaSansLF-Regular" w:eastAsia="ScalaSansLF-Regular" w:hAnsi="ScalaSansLF-Regular" w:cs="ScalaSansLF-Regular"/>
          <w:sz w:val="24"/>
          <w:szCs w:val="24"/>
        </w:rPr>
        <w:t>notre</w:t>
      </w:r>
      <w:r w:rsidR="00AE0DD1">
        <w:rPr>
          <w:rFonts w:ascii="ScalaSansLF-Regular" w:eastAsia="ScalaSansLF-Regular" w:hAnsi="ScalaSansLF-Regular" w:cs="ScalaSansLF-Regular"/>
          <w:sz w:val="24"/>
          <w:szCs w:val="24"/>
        </w:rPr>
        <w:t xml:space="preserve"> lutte</w:t>
      </w:r>
      <w:r w:rsidR="003219C8">
        <w:rPr>
          <w:rFonts w:ascii="ScalaSansLF-Regular" w:eastAsia="ScalaSansLF-Regular" w:hAnsi="ScalaSansLF-Regular" w:cs="ScalaSansLF-Regular"/>
          <w:sz w:val="24"/>
          <w:szCs w:val="24"/>
        </w:rPr>
        <w:t xml:space="preserve">. </w:t>
      </w:r>
    </w:p>
    <w:p w:rsidR="00E06303" w:rsidRDefault="00E06303" w:rsidP="00600DE4">
      <w:pPr>
        <w:pStyle w:val="Corps"/>
        <w:jc w:val="both"/>
        <w:rPr>
          <w:rFonts w:ascii="ScalaSansLF-Regular" w:eastAsia="ScalaSansLF-Regular" w:hAnsi="ScalaSansLF-Regular" w:cs="ScalaSansLF-Regular"/>
          <w:sz w:val="24"/>
          <w:szCs w:val="24"/>
        </w:rPr>
      </w:pPr>
    </w:p>
    <w:p w:rsidR="00E06303" w:rsidRDefault="00A45434" w:rsidP="00600DE4">
      <w:pPr>
        <w:pStyle w:val="Corps"/>
        <w:jc w:val="both"/>
        <w:rPr>
          <w:rFonts w:ascii="ScalaSansLF-Bold" w:eastAsia="ScalaSansLF-Bold" w:hAnsi="ScalaSansLF-Bold" w:cs="ScalaSansLF-Bold"/>
          <w:sz w:val="24"/>
          <w:szCs w:val="24"/>
        </w:rPr>
      </w:pPr>
      <w:r>
        <w:rPr>
          <w:rFonts w:ascii="ScalaSansLF-Bold" w:hAnsi="ScalaSansLF-Bold"/>
          <w:sz w:val="24"/>
          <w:szCs w:val="24"/>
        </w:rPr>
        <w:t xml:space="preserve">NON à deux ans de travail supplémentaire ! NON à </w:t>
      </w:r>
      <w:r w:rsidR="008D23E7">
        <w:rPr>
          <w:rFonts w:ascii="ScalaSansLF-Bold" w:hAnsi="ScalaSansLF-Bold"/>
          <w:sz w:val="24"/>
          <w:szCs w:val="24"/>
        </w:rPr>
        <w:t>une baisse de notre salaire net !</w:t>
      </w:r>
    </w:p>
    <w:p w:rsidR="00E06303" w:rsidRDefault="00E06303">
      <w:pPr>
        <w:pStyle w:val="Corps"/>
      </w:pPr>
    </w:p>
    <w:p w:rsidR="00E06303" w:rsidRDefault="00E675FD">
      <w:pPr>
        <w:pStyle w:val="Corps"/>
      </w:pPr>
      <w:r>
        <w:t xml:space="preserve">Résolution adoptée </w:t>
      </w:r>
      <w:proofErr w:type="gramStart"/>
      <w:r>
        <w:t>à….</w:t>
      </w:r>
      <w:proofErr w:type="gramEnd"/>
    </w:p>
    <w:p w:rsidR="00E06303" w:rsidRDefault="00E06303">
      <w:pPr>
        <w:pStyle w:val="Corps"/>
      </w:pPr>
    </w:p>
    <w:p w:rsidR="007B260B" w:rsidRDefault="007B260B">
      <w:pPr>
        <w:pStyle w:val="Corps"/>
      </w:pPr>
    </w:p>
    <w:p w:rsidR="00E06303" w:rsidRDefault="00132006">
      <w:pPr>
        <w:pStyle w:val="Corps"/>
      </w:pPr>
      <w:r>
        <w:t>[</w:t>
      </w:r>
      <w:r w:rsidRPr="00132006">
        <w:rPr>
          <w:i/>
        </w:rPr>
        <w:t>établissement</w:t>
      </w:r>
      <w:r>
        <w:t>]</w:t>
      </w:r>
      <w:r w:rsidR="00A45434">
        <w:t xml:space="preserve">, </w:t>
      </w:r>
      <w:r>
        <w:t>[</w:t>
      </w:r>
      <w:r>
        <w:rPr>
          <w:i/>
        </w:rPr>
        <w:t>date</w:t>
      </w:r>
      <w:r>
        <w:t>]</w:t>
      </w:r>
    </w:p>
    <w:sectPr w:rsidR="00E06303" w:rsidSect="00E06303">
      <w:headerReference w:type="default" r:id="rId5"/>
      <w:footerReference w:type="default" r:id="rId6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300000000000000"/>
    <w:charset w:val="00"/>
    <w:family w:val="auto"/>
    <w:pitch w:val="variable"/>
    <w:sig w:usb0="00000003" w:usb1="00000000" w:usb2="00000000" w:usb3="00000000" w:csb0="00000001" w:csb1="00000000"/>
  </w:font>
  <w:font w:name="ScalaSansLF-Regular">
    <w:altName w:val="ScalaSans-Regular"/>
    <w:charset w:val="00"/>
    <w:family w:val="roman"/>
    <w:pitch w:val="default"/>
    <w:sig w:usb0="00000000" w:usb1="00000000" w:usb2="00000000" w:usb3="00000000" w:csb0="00000000" w:csb1="00000000"/>
  </w:font>
  <w:font w:name="ScalaSansLF-Bold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03" w:rsidRDefault="00E06303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03" w:rsidRDefault="00E06303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0D3"/>
    <w:multiLevelType w:val="hybridMultilevel"/>
    <w:tmpl w:val="12DE4E10"/>
    <w:numStyleLink w:val="Tiret"/>
  </w:abstractNum>
  <w:abstractNum w:abstractNumId="1">
    <w:nsid w:val="5DBC479D"/>
    <w:multiLevelType w:val="hybridMultilevel"/>
    <w:tmpl w:val="12DE4E10"/>
    <w:styleLink w:val="Tiret"/>
    <w:lvl w:ilvl="0" w:tplc="41BE8B9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042411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B70F1A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598650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0188E3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42BD6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99842B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BE42AB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62E0DC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8129F4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5B9AA1FA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9B4EAA1C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33CC9E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CA50114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A9C5700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EC61B46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DB8F29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807A3F1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hdrShapeDefaults>
    <o:shapedefaults v:ext="edit" spidmax="2050"/>
  </w:hdrShapeDefaults>
  <w:compat/>
  <w:rsids>
    <w:rsidRoot w:val="00E06303"/>
    <w:rsid w:val="00046273"/>
    <w:rsid w:val="00053811"/>
    <w:rsid w:val="00062989"/>
    <w:rsid w:val="00132006"/>
    <w:rsid w:val="0014311D"/>
    <w:rsid w:val="003219C8"/>
    <w:rsid w:val="00495A4E"/>
    <w:rsid w:val="005F5CC1"/>
    <w:rsid w:val="00600DE4"/>
    <w:rsid w:val="00616591"/>
    <w:rsid w:val="00691E4D"/>
    <w:rsid w:val="0073217D"/>
    <w:rsid w:val="00766829"/>
    <w:rsid w:val="00783523"/>
    <w:rsid w:val="007B260B"/>
    <w:rsid w:val="007F532B"/>
    <w:rsid w:val="008D23E7"/>
    <w:rsid w:val="008D5966"/>
    <w:rsid w:val="00902C5F"/>
    <w:rsid w:val="009B654E"/>
    <w:rsid w:val="00A25ADA"/>
    <w:rsid w:val="00A45434"/>
    <w:rsid w:val="00AD2970"/>
    <w:rsid w:val="00AE0DD1"/>
    <w:rsid w:val="00B44753"/>
    <w:rsid w:val="00C97610"/>
    <w:rsid w:val="00CB0BD1"/>
    <w:rsid w:val="00CE1E7D"/>
    <w:rsid w:val="00D71B42"/>
    <w:rsid w:val="00D74E65"/>
    <w:rsid w:val="00DA20FF"/>
    <w:rsid w:val="00DE1500"/>
    <w:rsid w:val="00E06303"/>
    <w:rsid w:val="00E675FD"/>
    <w:rsid w:val="00F35A6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6303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E06303"/>
    <w:rPr>
      <w:u w:val="single"/>
    </w:rPr>
  </w:style>
  <w:style w:type="table" w:customStyle="1" w:styleId="TableNormal">
    <w:name w:val="Table Normal"/>
    <w:rsid w:val="00E06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E06303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rsid w:val="00E06303"/>
    <w:pPr>
      <w:numPr>
        <w:numId w:val="1"/>
      </w:numPr>
    </w:pPr>
  </w:style>
  <w:style w:type="paragraph" w:customStyle="1" w:styleId="Pardfaut">
    <w:name w:val="Par défaut"/>
    <w:rsid w:val="00E06303"/>
    <w:rPr>
      <w:rFonts w:ascii="Helvetica" w:hAnsi="Helvetica" w:cs="Arial Unicode MS"/>
      <w:color w:val="000000"/>
      <w:sz w:val="22"/>
      <w:szCs w:val="22"/>
    </w:rPr>
  </w:style>
  <w:style w:type="character" w:styleId="Marquedannotation">
    <w:name w:val="annotation reference"/>
    <w:basedOn w:val="Policepardfaut"/>
    <w:uiPriority w:val="99"/>
    <w:semiHidden/>
    <w:unhideWhenUsed/>
    <w:rsid w:val="00A454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434"/>
  </w:style>
  <w:style w:type="character" w:customStyle="1" w:styleId="CommentaireCar">
    <w:name w:val="Commentaire Car"/>
    <w:basedOn w:val="Policepardfaut"/>
    <w:link w:val="Commentaire"/>
    <w:uiPriority w:val="99"/>
    <w:semiHidden/>
    <w:rsid w:val="00A45434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4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43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4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43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Macintosh Word</Application>
  <DocSecurity>0</DocSecurity>
  <Lines>11</Lines>
  <Paragraphs>2</Paragraphs>
  <ScaleCrop>false</ScaleCrop>
  <Company>Gymnase de La Cité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Cora</cp:lastModifiedBy>
  <cp:revision>4</cp:revision>
  <dcterms:created xsi:type="dcterms:W3CDTF">2017-12-04T21:45:00Z</dcterms:created>
  <dcterms:modified xsi:type="dcterms:W3CDTF">2017-12-04T21:49:00Z</dcterms:modified>
</cp:coreProperties>
</file>